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Default="00695028" w:rsidP="00695028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7B56A3" wp14:editId="5FB79FA7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95028" w:rsidRPr="00B208F5" w:rsidRDefault="00695028" w:rsidP="00B208F5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695028" w:rsidRDefault="00695028" w:rsidP="00695028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695028" w:rsidRDefault="00695028" w:rsidP="00695028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695028" w:rsidRDefault="00695028" w:rsidP="00695028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EB791A" w:rsidRDefault="00EB791A" w:rsidP="00EB791A">
      <w:pPr>
        <w:outlineLvl w:val="0"/>
        <w:rPr>
          <w:szCs w:val="28"/>
        </w:rPr>
      </w:pPr>
      <w:r>
        <w:rPr>
          <w:szCs w:val="28"/>
        </w:rPr>
        <w:t>17</w:t>
      </w:r>
      <w:r w:rsidRPr="00DB257B">
        <w:rPr>
          <w:szCs w:val="28"/>
        </w:rPr>
        <w:t>.</w:t>
      </w:r>
      <w:r>
        <w:rPr>
          <w:szCs w:val="28"/>
        </w:rPr>
        <w:t>10</w:t>
      </w:r>
      <w:r w:rsidRPr="00DB257B">
        <w:rPr>
          <w:szCs w:val="28"/>
        </w:rPr>
        <w:t xml:space="preserve">.2022                                                                                                   № </w:t>
      </w:r>
      <w:r>
        <w:rPr>
          <w:szCs w:val="28"/>
        </w:rPr>
        <w:t>21</w:t>
      </w:r>
      <w:r w:rsidRPr="00DB257B">
        <w:rPr>
          <w:szCs w:val="28"/>
        </w:rPr>
        <w:t>-8</w:t>
      </w:r>
      <w:r w:rsidR="00B208F5">
        <w:rPr>
          <w:szCs w:val="28"/>
        </w:rPr>
        <w:t>8</w:t>
      </w:r>
      <w:r w:rsidRPr="00DB257B">
        <w:rPr>
          <w:szCs w:val="28"/>
        </w:rPr>
        <w:t>Р</w:t>
      </w:r>
    </w:p>
    <w:p w:rsidR="00EB791A" w:rsidRDefault="00EB791A" w:rsidP="00EB791A">
      <w:pPr>
        <w:outlineLvl w:val="0"/>
        <w:rPr>
          <w:szCs w:val="28"/>
        </w:rPr>
      </w:pPr>
    </w:p>
    <w:p w:rsidR="00EB791A" w:rsidRDefault="00EB791A" w:rsidP="00EB791A">
      <w:pPr>
        <w:rPr>
          <w:szCs w:val="28"/>
        </w:rPr>
      </w:pPr>
      <w:bookmarkStart w:id="0" w:name="_GoBack"/>
      <w:r>
        <w:rPr>
          <w:szCs w:val="28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 сельского поселения </w:t>
      </w:r>
      <w:r w:rsidR="00B208F5">
        <w:rPr>
          <w:szCs w:val="28"/>
        </w:rPr>
        <w:t>Михайловский</w:t>
      </w:r>
      <w:r>
        <w:rPr>
          <w:szCs w:val="28"/>
        </w:rPr>
        <w:t xml:space="preserve"> сельсовет Дзержинского муниципального района</w:t>
      </w:r>
      <w:r w:rsidR="00B208F5">
        <w:rPr>
          <w:szCs w:val="28"/>
        </w:rPr>
        <w:t xml:space="preserve"> Красноярского края</w:t>
      </w:r>
      <w:r>
        <w:rPr>
          <w:i/>
          <w:szCs w:val="28"/>
        </w:rPr>
        <w:t>,</w:t>
      </w:r>
      <w:r>
        <w:rPr>
          <w:szCs w:val="28"/>
        </w:rPr>
        <w:t xml:space="preserve"> для возведения гражданами гаражей, являющихся некапитальными сооружениями</w:t>
      </w:r>
    </w:p>
    <w:bookmarkEnd w:id="0"/>
    <w:p w:rsidR="00EB791A" w:rsidRDefault="00EB791A" w:rsidP="00EB791A">
      <w:pPr>
        <w:rPr>
          <w:szCs w:val="28"/>
        </w:rPr>
      </w:pPr>
    </w:p>
    <w:p w:rsidR="00EB791A" w:rsidRPr="00EB791A" w:rsidRDefault="00EB791A" w:rsidP="00EB791A">
      <w:pPr>
        <w:rPr>
          <w:szCs w:val="28"/>
        </w:rPr>
      </w:pPr>
      <w:r>
        <w:rPr>
          <w:szCs w:val="28"/>
        </w:rPr>
        <w:tab/>
      </w:r>
      <w:proofErr w:type="gramStart"/>
      <w:r w:rsidRPr="00B208F5">
        <w:rPr>
          <w:szCs w:val="28"/>
        </w:rPr>
        <w:t>В соответствии с пунктом 2 статьи 39 Земельного кодекса Российской Федерации, п. 10 ст. 3 Федерального Закона от 25.10.2001 года  № 137-ФЗ «О введении в действие Земельного Кодекса Российской Федерации», Законом Красноярского края от 04.12.2008 года № 7-2542 «О регулировании земельных отношений в Красноярском крае», 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  <w:proofErr w:type="gramEnd"/>
    </w:p>
    <w:p w:rsidR="00B208F5" w:rsidRPr="00B208F5" w:rsidRDefault="00B208F5" w:rsidP="00B208F5">
      <w:pPr>
        <w:ind w:firstLine="708"/>
        <w:rPr>
          <w:szCs w:val="28"/>
        </w:rPr>
      </w:pPr>
      <w:r>
        <w:rPr>
          <w:szCs w:val="28"/>
        </w:rPr>
        <w:t>1.</w:t>
      </w:r>
      <w:r w:rsidR="00EB791A" w:rsidRPr="00B208F5">
        <w:rPr>
          <w:szCs w:val="28"/>
        </w:rPr>
        <w:t xml:space="preserve">Утвердить Порядок определения платы за использование земель или земельных участков, находящихся в муниципальной собственности сельского поселения </w:t>
      </w:r>
      <w:r w:rsidRPr="00B208F5">
        <w:rPr>
          <w:szCs w:val="28"/>
        </w:rPr>
        <w:t xml:space="preserve">Михайловский </w:t>
      </w:r>
      <w:r w:rsidR="00EB791A" w:rsidRPr="00B208F5">
        <w:rPr>
          <w:szCs w:val="28"/>
        </w:rPr>
        <w:t>сельсовет Дзержинского муниципального района</w:t>
      </w:r>
      <w:r w:rsidRPr="00B208F5">
        <w:rPr>
          <w:szCs w:val="28"/>
        </w:rPr>
        <w:t xml:space="preserve"> Красноярского края</w:t>
      </w:r>
      <w:r w:rsidR="00EB791A" w:rsidRPr="00B208F5">
        <w:rPr>
          <w:szCs w:val="28"/>
        </w:rPr>
        <w:t>, для возведения гражданами гаражей, являющихся некапитальными сооружениями, согласно приложению.</w:t>
      </w:r>
    </w:p>
    <w:p w:rsidR="00B208F5" w:rsidRPr="00B208F5" w:rsidRDefault="00B208F5" w:rsidP="00B208F5">
      <w:pPr>
        <w:ind w:firstLine="708"/>
        <w:rPr>
          <w:szCs w:val="28"/>
        </w:rPr>
      </w:pPr>
      <w:r w:rsidRPr="00B208F5">
        <w:rPr>
          <w:szCs w:val="28"/>
        </w:rPr>
        <w:t xml:space="preserve">2.Опубликовать </w:t>
      </w:r>
      <w:r w:rsidRPr="00B208F5">
        <w:rPr>
          <w:szCs w:val="28"/>
        </w:rPr>
        <w:t>решение в периодическом печатном   и</w:t>
      </w:r>
      <w:r w:rsidRPr="00B208F5">
        <w:rPr>
          <w:szCs w:val="28"/>
        </w:rPr>
        <w:t xml:space="preserve">здании «Информационный вестник» </w:t>
      </w:r>
      <w:r w:rsidR="00EB791A" w:rsidRPr="00B208F5">
        <w:rPr>
          <w:szCs w:val="28"/>
        </w:rPr>
        <w:t xml:space="preserve">и разместить в сети Интернет на официальном сайте администрации </w:t>
      </w:r>
      <w:r w:rsidRPr="00B208F5">
        <w:rPr>
          <w:szCs w:val="28"/>
        </w:rPr>
        <w:t xml:space="preserve">Михайловского </w:t>
      </w:r>
      <w:r w:rsidR="00EB791A" w:rsidRPr="00B208F5">
        <w:rPr>
          <w:szCs w:val="28"/>
        </w:rPr>
        <w:t xml:space="preserve">сельсовета. </w:t>
      </w:r>
    </w:p>
    <w:p w:rsidR="00695028" w:rsidRPr="00B208F5" w:rsidRDefault="00B208F5" w:rsidP="00B208F5">
      <w:pPr>
        <w:ind w:firstLine="708"/>
        <w:rPr>
          <w:szCs w:val="28"/>
        </w:rPr>
      </w:pPr>
      <w:r w:rsidRPr="00B208F5">
        <w:rPr>
          <w:szCs w:val="28"/>
        </w:rPr>
        <w:t>3.Настоящее р</w:t>
      </w:r>
      <w:r w:rsidRPr="00B208F5">
        <w:rPr>
          <w:szCs w:val="28"/>
        </w:rPr>
        <w:t>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  <w:r w:rsidRPr="00B208F5">
        <w:rPr>
          <w:szCs w:val="28"/>
        </w:rPr>
        <w:t xml:space="preserve"> </w:t>
      </w:r>
    </w:p>
    <w:p w:rsidR="00B208F5" w:rsidRPr="00B208F5" w:rsidRDefault="00B208F5" w:rsidP="00B208F5">
      <w:pPr>
        <w:ind w:firstLine="708"/>
        <w:rPr>
          <w:szCs w:val="28"/>
        </w:rPr>
      </w:pPr>
    </w:p>
    <w:p w:rsidR="002766FF" w:rsidRPr="00B208F5" w:rsidRDefault="002766FF" w:rsidP="002766FF">
      <w:pPr>
        <w:outlineLvl w:val="0"/>
        <w:rPr>
          <w:szCs w:val="28"/>
        </w:rPr>
      </w:pPr>
      <w:r w:rsidRPr="00B208F5">
        <w:rPr>
          <w:szCs w:val="28"/>
        </w:rPr>
        <w:t>Председатель Михайловского</w:t>
      </w:r>
    </w:p>
    <w:p w:rsidR="002766FF" w:rsidRPr="00B208F5" w:rsidRDefault="002766FF" w:rsidP="002766FF">
      <w:pPr>
        <w:outlineLvl w:val="0"/>
        <w:rPr>
          <w:szCs w:val="28"/>
        </w:rPr>
      </w:pPr>
      <w:r w:rsidRPr="00B208F5">
        <w:rPr>
          <w:szCs w:val="28"/>
        </w:rPr>
        <w:t>сельского Совета депутатов                                                       Т.С. Мещерякова</w:t>
      </w:r>
    </w:p>
    <w:p w:rsidR="002766FF" w:rsidRPr="00B208F5" w:rsidRDefault="002766FF" w:rsidP="002766FF">
      <w:pPr>
        <w:outlineLvl w:val="0"/>
        <w:rPr>
          <w:szCs w:val="28"/>
        </w:rPr>
      </w:pPr>
    </w:p>
    <w:p w:rsidR="002766FF" w:rsidRPr="00B208F5" w:rsidRDefault="002766FF" w:rsidP="002766FF">
      <w:pPr>
        <w:outlineLvl w:val="0"/>
        <w:rPr>
          <w:szCs w:val="28"/>
        </w:rPr>
      </w:pPr>
      <w:r w:rsidRPr="00B208F5">
        <w:rPr>
          <w:szCs w:val="28"/>
        </w:rPr>
        <w:t>Глава Михайловского сельсовета</w:t>
      </w:r>
    </w:p>
    <w:p w:rsidR="002766FF" w:rsidRDefault="002766FF" w:rsidP="002766FF">
      <w:pPr>
        <w:outlineLvl w:val="0"/>
        <w:rPr>
          <w:szCs w:val="28"/>
        </w:rPr>
      </w:pPr>
      <w:r w:rsidRPr="00B208F5">
        <w:rPr>
          <w:szCs w:val="28"/>
        </w:rPr>
        <w:t xml:space="preserve">Дзержинского района Красноярского края                               В.В. </w:t>
      </w:r>
      <w:proofErr w:type="spellStart"/>
      <w:r w:rsidRPr="00B208F5">
        <w:rPr>
          <w:szCs w:val="28"/>
        </w:rPr>
        <w:t>Судникович</w:t>
      </w:r>
      <w:proofErr w:type="spellEnd"/>
    </w:p>
    <w:p w:rsidR="00B208F5" w:rsidRDefault="00B208F5" w:rsidP="00B208F5">
      <w:pPr>
        <w:widowControl w:val="0"/>
        <w:autoSpaceDE w:val="0"/>
        <w:autoSpaceDN w:val="0"/>
        <w:adjustRightInd w:val="0"/>
        <w:rPr>
          <w:szCs w:val="28"/>
        </w:rPr>
      </w:pPr>
    </w:p>
    <w:p w:rsidR="0001792F" w:rsidRPr="00CC7233" w:rsidRDefault="0001792F" w:rsidP="00B208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B791A">
        <w:rPr>
          <w:color w:val="FF0000"/>
          <w:sz w:val="24"/>
          <w:szCs w:val="24"/>
        </w:rPr>
        <w:lastRenderedPageBreak/>
        <w:tab/>
      </w:r>
      <w:r w:rsidRPr="00EB791A">
        <w:rPr>
          <w:color w:val="FF0000"/>
          <w:sz w:val="24"/>
          <w:szCs w:val="24"/>
        </w:rPr>
        <w:tab/>
      </w:r>
      <w:r w:rsidR="00B208F5">
        <w:rPr>
          <w:color w:val="FF0000"/>
          <w:sz w:val="24"/>
          <w:szCs w:val="24"/>
        </w:rPr>
        <w:tab/>
      </w:r>
      <w:r w:rsidR="00B208F5">
        <w:rPr>
          <w:color w:val="FF0000"/>
          <w:sz w:val="24"/>
          <w:szCs w:val="24"/>
        </w:rPr>
        <w:tab/>
      </w:r>
      <w:r w:rsidR="00B208F5">
        <w:rPr>
          <w:color w:val="FF0000"/>
          <w:sz w:val="24"/>
          <w:szCs w:val="24"/>
        </w:rPr>
        <w:tab/>
      </w:r>
      <w:r w:rsidR="00B208F5">
        <w:rPr>
          <w:color w:val="FF0000"/>
          <w:sz w:val="24"/>
          <w:szCs w:val="24"/>
        </w:rPr>
        <w:tab/>
      </w:r>
      <w:r w:rsidR="00B208F5">
        <w:rPr>
          <w:color w:val="FF0000"/>
          <w:sz w:val="24"/>
          <w:szCs w:val="24"/>
        </w:rPr>
        <w:tab/>
      </w:r>
      <w:r w:rsidR="00B208F5" w:rsidRPr="00CC7233">
        <w:rPr>
          <w:sz w:val="24"/>
          <w:szCs w:val="24"/>
        </w:rPr>
        <w:tab/>
      </w:r>
      <w:r w:rsidRPr="00CC7233">
        <w:rPr>
          <w:sz w:val="24"/>
          <w:szCs w:val="24"/>
        </w:rPr>
        <w:t xml:space="preserve">Приложение    </w:t>
      </w:r>
    </w:p>
    <w:p w:rsidR="0001792F" w:rsidRPr="00CC7233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CC7233">
        <w:rPr>
          <w:sz w:val="24"/>
          <w:szCs w:val="24"/>
        </w:rPr>
        <w:t xml:space="preserve">       </w:t>
      </w:r>
      <w:r w:rsidRPr="00CC7233">
        <w:rPr>
          <w:sz w:val="24"/>
          <w:szCs w:val="24"/>
        </w:rPr>
        <w:tab/>
      </w:r>
      <w:r w:rsidRPr="00CC7233">
        <w:rPr>
          <w:sz w:val="24"/>
          <w:szCs w:val="24"/>
        </w:rPr>
        <w:tab/>
        <w:t xml:space="preserve">к решению Михайловского </w:t>
      </w:r>
    </w:p>
    <w:p w:rsidR="0001792F" w:rsidRPr="00CC7233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CC7233">
        <w:rPr>
          <w:sz w:val="24"/>
          <w:szCs w:val="24"/>
        </w:rPr>
        <w:tab/>
      </w:r>
      <w:r w:rsidRPr="00CC7233">
        <w:rPr>
          <w:sz w:val="24"/>
          <w:szCs w:val="24"/>
        </w:rPr>
        <w:tab/>
        <w:t xml:space="preserve">сельского Совета депутатов </w:t>
      </w:r>
    </w:p>
    <w:p w:rsidR="0001792F" w:rsidRPr="00CC7233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CC7233">
        <w:rPr>
          <w:sz w:val="24"/>
          <w:szCs w:val="24"/>
        </w:rPr>
        <w:tab/>
      </w:r>
      <w:r w:rsidRPr="00CC7233">
        <w:rPr>
          <w:sz w:val="24"/>
          <w:szCs w:val="24"/>
        </w:rPr>
        <w:tab/>
        <w:t>от 17.10.2022 года № № 21-8</w:t>
      </w:r>
      <w:r w:rsidR="00B208F5" w:rsidRPr="00CC7233">
        <w:rPr>
          <w:sz w:val="24"/>
          <w:szCs w:val="24"/>
        </w:rPr>
        <w:t>8</w:t>
      </w:r>
      <w:r w:rsidRPr="00CC7233">
        <w:rPr>
          <w:sz w:val="24"/>
          <w:szCs w:val="24"/>
        </w:rPr>
        <w:t>Р</w:t>
      </w:r>
    </w:p>
    <w:p w:rsidR="00B208F5" w:rsidRDefault="00B208F5" w:rsidP="0001792F">
      <w:pPr>
        <w:widowControl w:val="0"/>
        <w:autoSpaceDE w:val="0"/>
        <w:autoSpaceDN w:val="0"/>
        <w:adjustRightInd w:val="0"/>
        <w:ind w:left="3540" w:firstLine="708"/>
        <w:rPr>
          <w:color w:val="FF0000"/>
          <w:sz w:val="24"/>
          <w:szCs w:val="24"/>
        </w:rPr>
      </w:pPr>
    </w:p>
    <w:p w:rsidR="00B208F5" w:rsidRPr="00B208F5" w:rsidRDefault="00B208F5" w:rsidP="0001792F">
      <w:pPr>
        <w:widowControl w:val="0"/>
        <w:autoSpaceDE w:val="0"/>
        <w:autoSpaceDN w:val="0"/>
        <w:adjustRightInd w:val="0"/>
        <w:ind w:left="3540" w:firstLine="708"/>
        <w:rPr>
          <w:color w:val="FF0000"/>
          <w:sz w:val="24"/>
          <w:szCs w:val="24"/>
        </w:rPr>
      </w:pPr>
    </w:p>
    <w:p w:rsidR="00B208F5" w:rsidRPr="00B208F5" w:rsidRDefault="00B208F5" w:rsidP="00B208F5">
      <w:pPr>
        <w:jc w:val="center"/>
        <w:rPr>
          <w:szCs w:val="28"/>
        </w:rPr>
      </w:pPr>
      <w:r w:rsidRPr="00B208F5">
        <w:rPr>
          <w:szCs w:val="28"/>
        </w:rPr>
        <w:t xml:space="preserve">Порядок </w:t>
      </w:r>
    </w:p>
    <w:p w:rsidR="00B208F5" w:rsidRPr="00B208F5" w:rsidRDefault="00B208F5" w:rsidP="00B208F5">
      <w:pPr>
        <w:jc w:val="center"/>
        <w:rPr>
          <w:szCs w:val="28"/>
        </w:rPr>
      </w:pPr>
      <w:r w:rsidRPr="00B208F5">
        <w:rPr>
          <w:szCs w:val="28"/>
        </w:rPr>
        <w:t xml:space="preserve">определения платы за использование земель или земельных участков, находящихся в муниципальной собственности сельского поселения </w:t>
      </w:r>
      <w:r w:rsidRPr="00B208F5">
        <w:rPr>
          <w:szCs w:val="28"/>
        </w:rPr>
        <w:t>Михайловский</w:t>
      </w:r>
      <w:r w:rsidRPr="00B208F5">
        <w:rPr>
          <w:szCs w:val="28"/>
        </w:rPr>
        <w:t xml:space="preserve"> сельсовет Дзержинского муниципального района</w:t>
      </w:r>
      <w:r w:rsidRPr="00B208F5">
        <w:rPr>
          <w:szCs w:val="28"/>
        </w:rPr>
        <w:t xml:space="preserve"> Красноярского края,</w:t>
      </w:r>
      <w:r>
        <w:rPr>
          <w:szCs w:val="28"/>
        </w:rPr>
        <w:t xml:space="preserve"> </w:t>
      </w:r>
      <w:r w:rsidRPr="00B208F5">
        <w:rPr>
          <w:szCs w:val="28"/>
        </w:rPr>
        <w:t>для возведения гражданами гаражей, являющихся некапитальными сооружениями</w:t>
      </w:r>
    </w:p>
    <w:p w:rsidR="00CC7233" w:rsidRPr="00CC7233" w:rsidRDefault="00CC7233" w:rsidP="00CC7233">
      <w:pPr>
        <w:rPr>
          <w:sz w:val="24"/>
          <w:szCs w:val="24"/>
        </w:rPr>
      </w:pP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 xml:space="preserve">1. 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>
        <w:rPr>
          <w:szCs w:val="28"/>
        </w:rPr>
        <w:t xml:space="preserve">сельского поселения </w:t>
      </w:r>
      <w:r w:rsidRPr="00B208F5">
        <w:rPr>
          <w:szCs w:val="28"/>
        </w:rPr>
        <w:t>Михайловский сельсовет Дзержинского муниципального района Красноярского края</w:t>
      </w:r>
      <w:r w:rsidRPr="00582CA6">
        <w:rPr>
          <w:szCs w:val="28"/>
        </w:rPr>
        <w:t>, для возведения гражданами гаражей, являющихся некапитальными сооружениями (далее – земельные участки).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2. Размер платы за использование земельных участков определяется</w:t>
      </w:r>
      <w:r>
        <w:rPr>
          <w:szCs w:val="28"/>
        </w:rPr>
        <w:t xml:space="preserve"> решением</w:t>
      </w:r>
      <w:r w:rsidRPr="00582CA6">
        <w:rPr>
          <w:szCs w:val="28"/>
        </w:rPr>
        <w:t xml:space="preserve"> </w:t>
      </w:r>
      <w:r w:rsidR="00CC7233">
        <w:rPr>
          <w:szCs w:val="28"/>
        </w:rPr>
        <w:t xml:space="preserve">Михайловского </w:t>
      </w:r>
      <w:r>
        <w:rPr>
          <w:szCs w:val="28"/>
        </w:rPr>
        <w:t>сельского Совета депутатов Дзержинского района Красноярского края</w:t>
      </w:r>
      <w:r w:rsidRPr="00582CA6">
        <w:rPr>
          <w:szCs w:val="28"/>
        </w:rPr>
        <w:t>.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3. В случае</w:t>
      </w:r>
      <w:proofErr w:type="gramStart"/>
      <w:r w:rsidR="00CC7233">
        <w:rPr>
          <w:szCs w:val="28"/>
        </w:rPr>
        <w:t>,</w:t>
      </w:r>
      <w:proofErr w:type="gramEnd"/>
      <w:r w:rsidR="00CC7233">
        <w:rPr>
          <w:szCs w:val="28"/>
        </w:rPr>
        <w:t xml:space="preserve"> </w:t>
      </w:r>
      <w:r w:rsidRPr="00582CA6">
        <w:rPr>
          <w:szCs w:val="28"/>
        </w:rPr>
        <w:t>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CC7233" w:rsidRDefault="00CC7233" w:rsidP="00B208F5">
      <w:pPr>
        <w:rPr>
          <w:szCs w:val="28"/>
        </w:rPr>
      </w:pPr>
    </w:p>
    <w:p w:rsidR="00B208F5" w:rsidRPr="00582CA6" w:rsidRDefault="00B208F5" w:rsidP="00B208F5">
      <w:pPr>
        <w:rPr>
          <w:szCs w:val="28"/>
        </w:rPr>
      </w:pPr>
      <w:proofErr w:type="spellStart"/>
      <w:r w:rsidRPr="00582CA6">
        <w:rPr>
          <w:szCs w:val="28"/>
        </w:rPr>
        <w:t>РПл</w:t>
      </w:r>
      <w:proofErr w:type="spellEnd"/>
      <w:r w:rsidRPr="00582CA6">
        <w:rPr>
          <w:szCs w:val="28"/>
        </w:rPr>
        <w:t xml:space="preserve"> = (КС x </w:t>
      </w:r>
      <w:proofErr w:type="spellStart"/>
      <w:proofErr w:type="gramStart"/>
      <w:r w:rsidRPr="00582CA6">
        <w:rPr>
          <w:szCs w:val="28"/>
        </w:rPr>
        <w:t>Ст</w:t>
      </w:r>
      <w:proofErr w:type="spellEnd"/>
      <w:proofErr w:type="gramEnd"/>
      <w:r w:rsidRPr="00582CA6">
        <w:rPr>
          <w:szCs w:val="28"/>
        </w:rPr>
        <w:t>) x КЧS x Кд / Кг, где:</w:t>
      </w:r>
    </w:p>
    <w:p w:rsidR="00B208F5" w:rsidRPr="00582CA6" w:rsidRDefault="00B208F5" w:rsidP="00B208F5">
      <w:pPr>
        <w:rPr>
          <w:szCs w:val="28"/>
        </w:rPr>
      </w:pPr>
      <w:r w:rsidRPr="00582CA6">
        <w:rPr>
          <w:szCs w:val="28"/>
        </w:rPr>
        <w:t> 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spellStart"/>
      <w:r w:rsidRPr="00582CA6">
        <w:rPr>
          <w:szCs w:val="28"/>
        </w:rPr>
        <w:t>РПл</w:t>
      </w:r>
      <w:proofErr w:type="spellEnd"/>
      <w:r w:rsidRPr="00582CA6">
        <w:rPr>
          <w:szCs w:val="28"/>
        </w:rPr>
        <w:t xml:space="preserve"> – размер платы за использование земельного участка, в рублях;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КС –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spellStart"/>
      <w:proofErr w:type="gramStart"/>
      <w:r w:rsidRPr="00582CA6">
        <w:rPr>
          <w:szCs w:val="28"/>
        </w:rPr>
        <w:t>Ст</w:t>
      </w:r>
      <w:proofErr w:type="spellEnd"/>
      <w:proofErr w:type="gramEnd"/>
      <w:r w:rsidRPr="00582CA6">
        <w:rPr>
          <w:szCs w:val="28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КЧ</w:t>
      </w:r>
      <w:proofErr w:type="gramStart"/>
      <w:r w:rsidRPr="00582CA6">
        <w:rPr>
          <w:szCs w:val="28"/>
        </w:rPr>
        <w:t>S</w:t>
      </w:r>
      <w:proofErr w:type="gramEnd"/>
      <w:r w:rsidRPr="00582CA6">
        <w:rPr>
          <w:szCs w:val="28"/>
        </w:rPr>
        <w:t xml:space="preserve"> – коэффициент площади земельных участков.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gramStart"/>
      <w:r w:rsidRPr="00582CA6">
        <w:rPr>
          <w:szCs w:val="28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  <w:proofErr w:type="gramEnd"/>
    </w:p>
    <w:p w:rsidR="00B208F5" w:rsidRPr="00582CA6" w:rsidRDefault="00B208F5" w:rsidP="00B208F5">
      <w:pPr>
        <w:rPr>
          <w:szCs w:val="28"/>
        </w:rPr>
      </w:pPr>
      <w:r w:rsidRPr="00582CA6">
        <w:rPr>
          <w:szCs w:val="28"/>
        </w:rPr>
        <w:t> </w:t>
      </w:r>
    </w:p>
    <w:p w:rsidR="00B208F5" w:rsidRPr="00582CA6" w:rsidRDefault="00B208F5" w:rsidP="00B208F5">
      <w:pPr>
        <w:rPr>
          <w:szCs w:val="28"/>
        </w:rPr>
      </w:pPr>
      <w:r w:rsidRPr="00582CA6">
        <w:rPr>
          <w:szCs w:val="28"/>
        </w:rPr>
        <w:t>КЧ</w:t>
      </w:r>
      <w:proofErr w:type="gramStart"/>
      <w:r w:rsidRPr="00582CA6">
        <w:rPr>
          <w:szCs w:val="28"/>
        </w:rPr>
        <w:t>S</w:t>
      </w:r>
      <w:proofErr w:type="gramEnd"/>
      <w:r w:rsidRPr="00582CA6">
        <w:rPr>
          <w:szCs w:val="28"/>
        </w:rPr>
        <w:t xml:space="preserve"> = </w:t>
      </w:r>
      <w:proofErr w:type="spellStart"/>
      <w:r w:rsidRPr="00582CA6">
        <w:rPr>
          <w:szCs w:val="28"/>
        </w:rPr>
        <w:t>Sч</w:t>
      </w:r>
      <w:proofErr w:type="spellEnd"/>
      <w:r w:rsidRPr="00582CA6">
        <w:rPr>
          <w:szCs w:val="28"/>
        </w:rPr>
        <w:t xml:space="preserve"> / </w:t>
      </w:r>
      <w:proofErr w:type="spellStart"/>
      <w:r w:rsidRPr="00582CA6">
        <w:rPr>
          <w:szCs w:val="28"/>
        </w:rPr>
        <w:t>Sобщ</w:t>
      </w:r>
      <w:proofErr w:type="spellEnd"/>
      <w:r w:rsidRPr="00582CA6">
        <w:rPr>
          <w:szCs w:val="28"/>
        </w:rPr>
        <w:t>, где:</w:t>
      </w:r>
    </w:p>
    <w:p w:rsidR="00B208F5" w:rsidRPr="00582CA6" w:rsidRDefault="00B208F5" w:rsidP="00B208F5">
      <w:pPr>
        <w:rPr>
          <w:szCs w:val="28"/>
        </w:rPr>
      </w:pPr>
      <w:r w:rsidRPr="00582CA6">
        <w:rPr>
          <w:szCs w:val="28"/>
        </w:rPr>
        <w:t> 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spellStart"/>
      <w:proofErr w:type="gramStart"/>
      <w:r w:rsidRPr="00582CA6">
        <w:rPr>
          <w:szCs w:val="28"/>
        </w:rPr>
        <w:t>S</w:t>
      </w:r>
      <w:proofErr w:type="gramEnd"/>
      <w:r w:rsidRPr="00582CA6">
        <w:rPr>
          <w:szCs w:val="28"/>
        </w:rPr>
        <w:t>ч</w:t>
      </w:r>
      <w:proofErr w:type="spellEnd"/>
      <w:r w:rsidRPr="00582CA6">
        <w:rPr>
          <w:szCs w:val="28"/>
        </w:rPr>
        <w:t xml:space="preserve"> – площадь части земельного участка, используемой гражданином, в квадратных метрах;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spellStart"/>
      <w:proofErr w:type="gramStart"/>
      <w:r w:rsidRPr="00582CA6">
        <w:rPr>
          <w:szCs w:val="28"/>
        </w:rPr>
        <w:lastRenderedPageBreak/>
        <w:t>S</w:t>
      </w:r>
      <w:proofErr w:type="gramEnd"/>
      <w:r w:rsidRPr="00582CA6">
        <w:rPr>
          <w:szCs w:val="28"/>
        </w:rPr>
        <w:t>общ</w:t>
      </w:r>
      <w:proofErr w:type="spellEnd"/>
      <w:r w:rsidRPr="00582CA6">
        <w:rPr>
          <w:szCs w:val="28"/>
        </w:rPr>
        <w:t xml:space="preserve"> – общая площадь земельного участка, часть которого используется гражданином, в квадратных метрах;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Кд – количество календарных дней использования гражданином земельного участка в течение календарного года;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gramStart"/>
      <w:r w:rsidRPr="00582CA6">
        <w:rPr>
          <w:szCs w:val="28"/>
        </w:rPr>
        <w:t>Кг</w:t>
      </w:r>
      <w:proofErr w:type="gramEnd"/>
      <w:r w:rsidRPr="00582CA6">
        <w:rPr>
          <w:szCs w:val="28"/>
        </w:rPr>
        <w:t xml:space="preserve"> – количество дней в году, соответствующем году использования земельного участка (365 или 366 дней).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4. В случае</w:t>
      </w:r>
      <w:proofErr w:type="gramStart"/>
      <w:r w:rsidRPr="00582CA6">
        <w:rPr>
          <w:szCs w:val="28"/>
        </w:rPr>
        <w:t>,</w:t>
      </w:r>
      <w:proofErr w:type="gramEnd"/>
      <w:r w:rsidRPr="00582CA6">
        <w:rPr>
          <w:szCs w:val="28"/>
        </w:rPr>
        <w:t xml:space="preserve">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B208F5" w:rsidRPr="00582CA6" w:rsidRDefault="00B208F5" w:rsidP="00B208F5">
      <w:pPr>
        <w:rPr>
          <w:szCs w:val="28"/>
        </w:rPr>
      </w:pPr>
      <w:r w:rsidRPr="00582CA6">
        <w:rPr>
          <w:szCs w:val="28"/>
        </w:rPr>
        <w:t> </w:t>
      </w:r>
    </w:p>
    <w:p w:rsidR="00B208F5" w:rsidRPr="00582CA6" w:rsidRDefault="00B208F5" w:rsidP="00B208F5">
      <w:pPr>
        <w:rPr>
          <w:szCs w:val="28"/>
        </w:rPr>
      </w:pPr>
      <w:proofErr w:type="spellStart"/>
      <w:r w:rsidRPr="00582CA6">
        <w:rPr>
          <w:szCs w:val="28"/>
        </w:rPr>
        <w:t>РПл</w:t>
      </w:r>
      <w:proofErr w:type="spellEnd"/>
      <w:r w:rsidRPr="00582CA6">
        <w:rPr>
          <w:szCs w:val="28"/>
        </w:rPr>
        <w:t xml:space="preserve"> = Су x S x </w:t>
      </w:r>
      <w:proofErr w:type="spellStart"/>
      <w:proofErr w:type="gramStart"/>
      <w:r w:rsidRPr="00582CA6">
        <w:rPr>
          <w:szCs w:val="28"/>
        </w:rPr>
        <w:t>Ст</w:t>
      </w:r>
      <w:proofErr w:type="spellEnd"/>
      <w:proofErr w:type="gramEnd"/>
      <w:r w:rsidRPr="00582CA6">
        <w:rPr>
          <w:szCs w:val="28"/>
        </w:rPr>
        <w:t xml:space="preserve"> x Кд / Кг, где:</w:t>
      </w:r>
    </w:p>
    <w:p w:rsidR="00B208F5" w:rsidRPr="00582CA6" w:rsidRDefault="00B208F5" w:rsidP="00B208F5">
      <w:pPr>
        <w:rPr>
          <w:szCs w:val="28"/>
        </w:rPr>
      </w:pPr>
      <w:r w:rsidRPr="00582CA6">
        <w:rPr>
          <w:szCs w:val="28"/>
        </w:rPr>
        <w:t> 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spellStart"/>
      <w:r w:rsidRPr="00582CA6">
        <w:rPr>
          <w:szCs w:val="28"/>
        </w:rPr>
        <w:t>РПл</w:t>
      </w:r>
      <w:proofErr w:type="spellEnd"/>
      <w:r w:rsidRPr="00582CA6">
        <w:rPr>
          <w:szCs w:val="28"/>
        </w:rPr>
        <w:t xml:space="preserve"> – размер платы за использование земельного участка, в рублях;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Су – среднее значение удельного показателя кадастровой стоимости земельных участков в кадастровых кварталах населенных пунктов Красноярского края, утвержденное в установленном нормативными правовыми актами порядке, в рублях на 1 квадратный метр;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S – площадь используемого земельного участка, части земельного участка, в квадратных метрах;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spellStart"/>
      <w:proofErr w:type="gramStart"/>
      <w:r w:rsidRPr="00582CA6">
        <w:rPr>
          <w:szCs w:val="28"/>
        </w:rPr>
        <w:t>Ст</w:t>
      </w:r>
      <w:proofErr w:type="spellEnd"/>
      <w:proofErr w:type="gramEnd"/>
      <w:r w:rsidRPr="00582CA6">
        <w:rPr>
          <w:szCs w:val="28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B208F5" w:rsidRPr="00582CA6" w:rsidRDefault="00B208F5" w:rsidP="00B208F5">
      <w:pPr>
        <w:ind w:firstLine="540"/>
        <w:rPr>
          <w:szCs w:val="28"/>
        </w:rPr>
      </w:pPr>
      <w:r w:rsidRPr="00582CA6">
        <w:rPr>
          <w:szCs w:val="28"/>
        </w:rPr>
        <w:t>Кд – количество календарных дней использования гражданином земельного участка, части земельного участка;</w:t>
      </w:r>
    </w:p>
    <w:p w:rsidR="00B208F5" w:rsidRPr="00582CA6" w:rsidRDefault="00B208F5" w:rsidP="00B208F5">
      <w:pPr>
        <w:ind w:firstLine="540"/>
        <w:rPr>
          <w:szCs w:val="28"/>
        </w:rPr>
      </w:pPr>
      <w:proofErr w:type="gramStart"/>
      <w:r w:rsidRPr="00582CA6">
        <w:rPr>
          <w:szCs w:val="28"/>
        </w:rPr>
        <w:t>Кг</w:t>
      </w:r>
      <w:proofErr w:type="gramEnd"/>
      <w:r w:rsidRPr="00582CA6">
        <w:rPr>
          <w:szCs w:val="28"/>
        </w:rPr>
        <w:t xml:space="preserve"> – количество дней в году (365 или 366 дней).</w:t>
      </w:r>
    </w:p>
    <w:p w:rsidR="00B208F5" w:rsidRPr="00582CA6" w:rsidRDefault="00B208F5" w:rsidP="00B208F5">
      <w:pPr>
        <w:rPr>
          <w:szCs w:val="28"/>
        </w:rPr>
      </w:pPr>
    </w:p>
    <w:p w:rsidR="00B208F5" w:rsidRPr="00582CA6" w:rsidRDefault="00B208F5" w:rsidP="00B208F5">
      <w:pPr>
        <w:pStyle w:val="normal"/>
        <w:ind w:firstLine="709"/>
        <w:rPr>
          <w:sz w:val="28"/>
          <w:szCs w:val="28"/>
        </w:rPr>
      </w:pPr>
    </w:p>
    <w:p w:rsidR="0001792F" w:rsidRPr="00EB791A" w:rsidRDefault="0001792F" w:rsidP="00B208F5">
      <w:pPr>
        <w:shd w:val="clear" w:color="auto" w:fill="FFFFFF"/>
        <w:rPr>
          <w:color w:val="FF0000"/>
          <w:szCs w:val="28"/>
        </w:rPr>
      </w:pPr>
    </w:p>
    <w:sectPr w:rsidR="0001792F" w:rsidRPr="00EB791A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3F" w:rsidRDefault="005D693F" w:rsidP="00211F76">
      <w:r>
        <w:separator/>
      </w:r>
    </w:p>
  </w:endnote>
  <w:endnote w:type="continuationSeparator" w:id="0">
    <w:p w:rsidR="005D693F" w:rsidRDefault="005D693F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3F" w:rsidRDefault="005D693F" w:rsidP="00211F76">
      <w:r>
        <w:separator/>
      </w:r>
    </w:p>
  </w:footnote>
  <w:footnote w:type="continuationSeparator" w:id="0">
    <w:p w:rsidR="005D693F" w:rsidRDefault="005D693F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C53C3"/>
    <w:multiLevelType w:val="hybridMultilevel"/>
    <w:tmpl w:val="64707A82"/>
    <w:lvl w:ilvl="0" w:tplc="D7103E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6F61DB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613E"/>
    <w:rsid w:val="00AD702C"/>
    <w:rsid w:val="00AD7950"/>
    <w:rsid w:val="00AD7E05"/>
    <w:rsid w:val="00AE0E6D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8F5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233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B791A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208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208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9964-4490-47EC-B463-D77E7412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5058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User</cp:lastModifiedBy>
  <cp:revision>4</cp:revision>
  <cp:lastPrinted>2022-10-20T02:13:00Z</cp:lastPrinted>
  <dcterms:created xsi:type="dcterms:W3CDTF">2022-10-20T03:13:00Z</dcterms:created>
  <dcterms:modified xsi:type="dcterms:W3CDTF">2022-11-18T13:11:00Z</dcterms:modified>
</cp:coreProperties>
</file>